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F" w:rsidRPr="000720CF" w:rsidRDefault="00CD03B3" w:rsidP="000720CF">
      <w:pPr>
        <w:spacing w:after="0"/>
        <w:jc w:val="center"/>
        <w:rPr>
          <w:b/>
          <w:u w:val="single"/>
          <w:lang w:val="en-US"/>
        </w:rPr>
      </w:pPr>
      <w:bookmarkStart w:id="0" w:name="_GoBack"/>
      <w:bookmarkEnd w:id="0"/>
      <w:r>
        <w:rPr>
          <w:b/>
          <w:u w:val="single"/>
          <w:lang w:val="en-US"/>
        </w:rPr>
        <w:t>Council of Europe</w:t>
      </w:r>
    </w:p>
    <w:p w:rsidR="000720CF" w:rsidRPr="000720CF" w:rsidRDefault="000720CF" w:rsidP="000720CF">
      <w:pPr>
        <w:spacing w:after="0"/>
        <w:jc w:val="center"/>
        <w:rPr>
          <w:b/>
          <w:u w:val="single"/>
          <w:lang w:val="en-US"/>
        </w:rPr>
      </w:pPr>
      <w:r w:rsidRPr="000720CF">
        <w:rPr>
          <w:b/>
          <w:u w:val="single"/>
          <w:lang w:val="en-US"/>
        </w:rPr>
        <w:t>Supply Chain &amp; Production Scheduling Manager</w:t>
      </w:r>
    </w:p>
    <w:p w:rsidR="000720CF" w:rsidRPr="000720CF" w:rsidRDefault="000720CF" w:rsidP="000720CF">
      <w:pPr>
        <w:spacing w:after="0"/>
        <w:jc w:val="center"/>
        <w:rPr>
          <w:b/>
          <w:u w:val="single"/>
          <w:lang w:val="en-US"/>
        </w:rPr>
      </w:pPr>
      <w:r w:rsidRPr="000720CF">
        <w:rPr>
          <w:b/>
          <w:u w:val="single"/>
          <w:lang w:val="en-US"/>
        </w:rPr>
        <w:t>European Directorate for the Quality of Medicines &amp; HealthCare (EDQM)</w:t>
      </w:r>
    </w:p>
    <w:p w:rsidR="000720CF" w:rsidRPr="000720CF" w:rsidRDefault="000720CF" w:rsidP="000720CF">
      <w:pPr>
        <w:spacing w:after="0"/>
        <w:jc w:val="center"/>
        <w:rPr>
          <w:b/>
          <w:u w:val="single"/>
          <w:lang w:val="en-US"/>
        </w:rPr>
      </w:pPr>
      <w:r w:rsidRPr="000720CF">
        <w:rPr>
          <w:b/>
          <w:u w:val="single"/>
          <w:lang w:val="en-US"/>
        </w:rPr>
        <w:t>Reference Standards &amp; Logistics Department (DRSL)</w:t>
      </w:r>
    </w:p>
    <w:p w:rsidR="000720CF" w:rsidRPr="000720CF" w:rsidRDefault="000720CF" w:rsidP="000720CF">
      <w:pPr>
        <w:spacing w:after="0"/>
        <w:jc w:val="center"/>
        <w:rPr>
          <w:b/>
          <w:u w:val="single"/>
          <w:lang w:val="en-US"/>
        </w:rPr>
      </w:pPr>
      <w:r w:rsidRPr="000720CF">
        <w:rPr>
          <w:b/>
          <w:u w:val="single"/>
          <w:lang w:val="en-US"/>
        </w:rPr>
        <w:t>Manufacturing Division</w:t>
      </w:r>
    </w:p>
    <w:p w:rsidR="000720CF" w:rsidRDefault="000720CF" w:rsidP="000720CF">
      <w:pPr>
        <w:spacing w:after="0"/>
        <w:jc w:val="center"/>
        <w:rPr>
          <w:b/>
          <w:u w:val="single"/>
          <w:lang w:val="en-US"/>
        </w:rPr>
      </w:pPr>
      <w:r w:rsidRPr="000720CF">
        <w:rPr>
          <w:b/>
          <w:u w:val="single"/>
          <w:lang w:val="en-US"/>
        </w:rPr>
        <w:t>Location: Strasbourg</w:t>
      </w:r>
    </w:p>
    <w:p w:rsidR="00CD03B3" w:rsidRPr="00CD03B3" w:rsidRDefault="00CD03B3" w:rsidP="00CD03B3">
      <w:pPr>
        <w:spacing w:after="0"/>
        <w:jc w:val="both"/>
        <w:rPr>
          <w:b/>
          <w:u w:val="single"/>
          <w:lang w:val="en-US"/>
        </w:rPr>
      </w:pPr>
      <w:r w:rsidRPr="00CD03B3">
        <w:rPr>
          <w:b/>
          <w:u w:val="single"/>
          <w:lang w:val="en-US"/>
        </w:rPr>
        <w:t>Reference: e13/2022</w:t>
      </w:r>
    </w:p>
    <w:p w:rsidR="00CD03B3" w:rsidRPr="00CD03B3" w:rsidRDefault="00CD03B3" w:rsidP="00CD03B3">
      <w:pPr>
        <w:spacing w:after="0"/>
        <w:jc w:val="both"/>
        <w:rPr>
          <w:b/>
          <w:u w:val="single"/>
          <w:lang w:val="en-US"/>
        </w:rPr>
      </w:pPr>
      <w:r w:rsidRPr="00CD03B3">
        <w:rPr>
          <w:b/>
          <w:u w:val="single"/>
          <w:lang w:val="en-US"/>
        </w:rPr>
        <w:t>Publication: 14 March 2022</w:t>
      </w:r>
    </w:p>
    <w:p w:rsidR="00CD03B3" w:rsidRDefault="00CD03B3" w:rsidP="00CD03B3">
      <w:pPr>
        <w:spacing w:after="0"/>
        <w:jc w:val="both"/>
        <w:rPr>
          <w:b/>
          <w:u w:val="single"/>
          <w:lang w:val="en-US"/>
        </w:rPr>
      </w:pPr>
      <w:r w:rsidRPr="00CD03B3">
        <w:rPr>
          <w:b/>
          <w:u w:val="single"/>
          <w:lang w:val="en-US"/>
        </w:rPr>
        <w:t>Deadline: 04 April 2022</w:t>
      </w:r>
    </w:p>
    <w:p w:rsidR="00CD03B3" w:rsidRPr="000720CF" w:rsidRDefault="00CD03B3" w:rsidP="00CD03B3">
      <w:pPr>
        <w:spacing w:after="0"/>
        <w:jc w:val="both"/>
        <w:rPr>
          <w:b/>
          <w:u w:val="single"/>
          <w:lang w:val="en-US"/>
        </w:rPr>
      </w:pPr>
    </w:p>
    <w:p w:rsidR="000720CF" w:rsidRPr="00CD03B3" w:rsidRDefault="000720CF" w:rsidP="00CD03B3">
      <w:pPr>
        <w:spacing w:after="0"/>
        <w:jc w:val="both"/>
        <w:rPr>
          <w:u w:val="single"/>
          <w:lang w:val="en-US"/>
        </w:rPr>
      </w:pPr>
      <w:r w:rsidRPr="00CD03B3">
        <w:rPr>
          <w:u w:val="single"/>
          <w:lang w:val="en-US"/>
        </w:rPr>
        <w:t>Your role</w:t>
      </w:r>
    </w:p>
    <w:p w:rsidR="000720CF" w:rsidRPr="000720CF" w:rsidRDefault="000720CF" w:rsidP="00CD03B3">
      <w:pPr>
        <w:spacing w:after="0"/>
        <w:jc w:val="both"/>
        <w:rPr>
          <w:lang w:val="en-US"/>
        </w:rPr>
      </w:pPr>
      <w:r w:rsidRPr="000720CF">
        <w:rPr>
          <w:lang w:val="en-US"/>
        </w:rPr>
        <w:t>As a Supply Chain and Production Scheduling Manager, you will:</w:t>
      </w:r>
    </w:p>
    <w:p w:rsidR="000720CF" w:rsidRPr="00CD03B3" w:rsidRDefault="00CD03B3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CD03B3">
        <w:rPr>
          <w:lang w:val="en-US"/>
        </w:rPr>
        <w:t>devise, implement and support the production managem</w:t>
      </w:r>
      <w:r>
        <w:rPr>
          <w:lang w:val="en-US"/>
        </w:rPr>
        <w:t xml:space="preserve">ent policy for the creation and </w:t>
      </w:r>
      <w:r w:rsidR="000720CF" w:rsidRPr="00CD03B3">
        <w:rPr>
          <w:lang w:val="en-US"/>
        </w:rPr>
        <w:t>maintenance of stocks;</w:t>
      </w:r>
    </w:p>
    <w:p w:rsidR="000720CF" w:rsidRPr="000720CF" w:rsidRDefault="00CD03B3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>co-ordinate the logistical information flows and work co-ope</w:t>
      </w:r>
      <w:r>
        <w:rPr>
          <w:lang w:val="en-US"/>
        </w:rPr>
        <w:t xml:space="preserve">ratively and cross-functionally </w:t>
      </w:r>
      <w:r w:rsidR="000720CF" w:rsidRPr="000720CF">
        <w:rPr>
          <w:lang w:val="en-US"/>
        </w:rPr>
        <w:t>with other EDQM entities, to</w:t>
      </w:r>
      <w:r>
        <w:rPr>
          <w:lang w:val="en-US"/>
        </w:rPr>
        <w:t xml:space="preserve"> </w:t>
      </w:r>
      <w:r w:rsidR="000720CF" w:rsidRPr="000720CF">
        <w:rPr>
          <w:lang w:val="en-US"/>
        </w:rPr>
        <w:t>ensure the production schedule remains accurate and up-to-date;</w:t>
      </w:r>
    </w:p>
    <w:p w:rsidR="000720CF" w:rsidRPr="000720CF" w:rsidRDefault="00CD03B3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>monitor and report on important changes to forecasts, budgets and strategies impacting demand and/or delivery;</w:t>
      </w:r>
    </w:p>
    <w:p w:rsidR="000720CF" w:rsidRPr="000720CF" w:rsidRDefault="00CD03B3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>collate, monitor and report on metrics related to on-time delivery, cycle time, productivity, scheduled start adherence and</w:t>
      </w:r>
      <w:r>
        <w:rPr>
          <w:lang w:val="en-US"/>
        </w:rPr>
        <w:t xml:space="preserve"> </w:t>
      </w:r>
      <w:r w:rsidR="000720CF" w:rsidRPr="000720CF">
        <w:rPr>
          <w:lang w:val="en-US"/>
        </w:rPr>
        <w:t>other relevant measures; help resolve staffing cost variances;</w:t>
      </w:r>
    </w:p>
    <w:p w:rsidR="000720CF" w:rsidRPr="000720CF" w:rsidRDefault="00CD03B3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>supervise and motivate the team members to achieve their objectives and develop their skills in their field of</w:t>
      </w:r>
      <w:r>
        <w:rPr>
          <w:lang w:val="en-US"/>
        </w:rPr>
        <w:t xml:space="preserve"> </w:t>
      </w:r>
      <w:r w:rsidR="000720CF" w:rsidRPr="000720CF">
        <w:rPr>
          <w:lang w:val="en-US"/>
        </w:rPr>
        <w:t>responsibilities.</w:t>
      </w:r>
    </w:p>
    <w:p w:rsidR="000720CF" w:rsidRPr="00CD03B3" w:rsidRDefault="000720CF" w:rsidP="00CD03B3">
      <w:pPr>
        <w:spacing w:after="0"/>
        <w:jc w:val="both"/>
        <w:rPr>
          <w:u w:val="single"/>
          <w:lang w:val="en-US"/>
        </w:rPr>
      </w:pPr>
      <w:r w:rsidRPr="00CD03B3">
        <w:rPr>
          <w:u w:val="single"/>
          <w:lang w:val="en-US"/>
        </w:rPr>
        <w:t>What we are looking for</w:t>
      </w:r>
    </w:p>
    <w:p w:rsidR="000720CF" w:rsidRPr="00CD03B3" w:rsidRDefault="000720CF" w:rsidP="00CD03B3">
      <w:pPr>
        <w:spacing w:after="0"/>
        <w:jc w:val="both"/>
        <w:rPr>
          <w:u w:val="single"/>
          <w:lang w:val="en-US"/>
        </w:rPr>
      </w:pPr>
      <w:r w:rsidRPr="00CD03B3">
        <w:rPr>
          <w:u w:val="single"/>
          <w:lang w:val="en-US"/>
        </w:rPr>
        <w:t>As a minimum, you must:</w:t>
      </w:r>
    </w:p>
    <w:p w:rsidR="000720CF" w:rsidRPr="000720CF" w:rsidRDefault="00CD03B3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>hold a higher education degree or qualification) in Business Management, Supply Chain Management, Logistics or similar</w:t>
      </w:r>
      <w:r>
        <w:rPr>
          <w:lang w:val="en-US"/>
        </w:rPr>
        <w:t xml:space="preserve"> </w:t>
      </w:r>
      <w:r w:rsidR="000720CF" w:rsidRPr="000720CF">
        <w:rPr>
          <w:lang w:val="en-US"/>
        </w:rPr>
        <w:t>subject equivalent to a master’s degree (2nd cycle of the Bologna process framework of qualifications for the European</w:t>
      </w:r>
      <w:r>
        <w:rPr>
          <w:lang w:val="en-US"/>
        </w:rPr>
        <w:t xml:space="preserve"> </w:t>
      </w:r>
      <w:r w:rsidR="000720CF" w:rsidRPr="000720CF">
        <w:rPr>
          <w:lang w:val="en-US"/>
        </w:rPr>
        <w:t>Higher Education Area);</w:t>
      </w:r>
    </w:p>
    <w:p w:rsidR="000720CF" w:rsidRPr="000720CF" w:rsidRDefault="00CD03B3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>have a minimum of 4 years’ professional experience including 2 years’ practical experience of production scheduling and</w:t>
      </w:r>
      <w:r>
        <w:rPr>
          <w:lang w:val="en-US"/>
        </w:rPr>
        <w:t xml:space="preserve"> </w:t>
      </w:r>
      <w:r w:rsidR="000720CF" w:rsidRPr="000720CF">
        <w:rPr>
          <w:lang w:val="en-US"/>
        </w:rPr>
        <w:t>capacity planning in a manufacturing setting, with good understanding of manufacturing flows and sequences;</w:t>
      </w:r>
    </w:p>
    <w:p w:rsidR="000720CF" w:rsidRPr="000720CF" w:rsidRDefault="00CD03B3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>have a very good knowledge of one of the two official languages of the Council of Europe (English/French) and good</w:t>
      </w:r>
      <w:r>
        <w:rPr>
          <w:lang w:val="en-US"/>
        </w:rPr>
        <w:t xml:space="preserve"> </w:t>
      </w:r>
      <w:r w:rsidR="000720CF" w:rsidRPr="000720CF">
        <w:rPr>
          <w:lang w:val="en-US"/>
        </w:rPr>
        <w:t>knowledge of the other;</w:t>
      </w:r>
    </w:p>
    <w:p w:rsidR="000720CF" w:rsidRPr="000720CF" w:rsidRDefault="00CD03B3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>be a citizen of one of the 46 member States of the Council of Europe;</w:t>
      </w:r>
    </w:p>
    <w:p w:rsidR="000720CF" w:rsidRPr="000720CF" w:rsidRDefault="00CD03B3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>be under 65 years of age at the closing date of this vacancy notice.</w:t>
      </w:r>
    </w:p>
    <w:p w:rsidR="000720CF" w:rsidRPr="00CD03B3" w:rsidRDefault="000720CF" w:rsidP="00CD03B3">
      <w:pPr>
        <w:spacing w:after="0"/>
        <w:jc w:val="both"/>
        <w:rPr>
          <w:u w:val="single"/>
          <w:lang w:val="en-US"/>
        </w:rPr>
      </w:pPr>
      <w:r w:rsidRPr="00CD03B3">
        <w:rPr>
          <w:u w:val="single"/>
          <w:lang w:val="en-US"/>
        </w:rPr>
        <w:t>Demonstrate to us that you have the following competencies:</w:t>
      </w:r>
    </w:p>
    <w:p w:rsidR="000720CF" w:rsidRPr="00CD03B3" w:rsidRDefault="00CD03B3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CD03B3">
        <w:rPr>
          <w:lang w:val="en-US"/>
        </w:rPr>
        <w:t>Professional and technical expertise:</w:t>
      </w:r>
    </w:p>
    <w:p w:rsidR="000720CF" w:rsidRPr="00CD03B3" w:rsidRDefault="000720CF" w:rsidP="00CD03B3">
      <w:pPr>
        <w:pStyle w:val="ListParagraph"/>
        <w:numPr>
          <w:ilvl w:val="0"/>
          <w:numId w:val="6"/>
        </w:numPr>
        <w:spacing w:after="0"/>
        <w:jc w:val="both"/>
        <w:rPr>
          <w:lang w:val="en-US"/>
        </w:rPr>
      </w:pPr>
      <w:r w:rsidRPr="00CD03B3">
        <w:rPr>
          <w:lang w:val="en-US"/>
        </w:rPr>
        <w:t>experience in Master Planning and Scheduling for manufacturing activities; good understanding of manufacturing</w:t>
      </w:r>
      <w:r w:rsidR="00CD03B3" w:rsidRPr="00CD03B3">
        <w:rPr>
          <w:lang w:val="en-US"/>
        </w:rPr>
        <w:t xml:space="preserve"> </w:t>
      </w:r>
      <w:r w:rsidRPr="00CD03B3">
        <w:rPr>
          <w:lang w:val="en-US"/>
        </w:rPr>
        <w:t>procedures;</w:t>
      </w:r>
    </w:p>
    <w:p w:rsidR="000720CF" w:rsidRPr="00CD03B3" w:rsidRDefault="000720CF" w:rsidP="00CD03B3">
      <w:pPr>
        <w:pStyle w:val="ListParagraph"/>
        <w:numPr>
          <w:ilvl w:val="0"/>
          <w:numId w:val="6"/>
        </w:numPr>
        <w:spacing w:after="0"/>
        <w:jc w:val="both"/>
        <w:rPr>
          <w:lang w:val="en-US"/>
        </w:rPr>
      </w:pPr>
      <w:r w:rsidRPr="00CD03B3">
        <w:rPr>
          <w:lang w:val="en-US"/>
        </w:rPr>
        <w:t>proficiency in at least one Enterprise Resource Planning (ERP) software application used in this field.</w:t>
      </w:r>
    </w:p>
    <w:p w:rsidR="000720CF" w:rsidRPr="000720CF" w:rsidRDefault="00CD03B3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>Decision making</w:t>
      </w:r>
    </w:p>
    <w:p w:rsidR="000720CF" w:rsidRPr="000720CF" w:rsidRDefault="00CD03B3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 xml:space="preserve">Planning and work </w:t>
      </w:r>
      <w:proofErr w:type="spellStart"/>
      <w:r w:rsidR="000720CF" w:rsidRPr="000720CF">
        <w:rPr>
          <w:lang w:val="en-US"/>
        </w:rPr>
        <w:t>organisation</w:t>
      </w:r>
      <w:proofErr w:type="spellEnd"/>
    </w:p>
    <w:p w:rsidR="000720CF" w:rsidRPr="000720CF" w:rsidRDefault="00CD03B3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>Analysis and problem solving</w:t>
      </w:r>
    </w:p>
    <w:p w:rsidR="000720CF" w:rsidRPr="000720CF" w:rsidRDefault="008508ED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>Concern for quality</w:t>
      </w:r>
    </w:p>
    <w:p w:rsidR="000720CF" w:rsidRPr="000720CF" w:rsidRDefault="008508ED" w:rsidP="00CD03B3">
      <w:pPr>
        <w:spacing w:after="0"/>
        <w:jc w:val="both"/>
        <w:rPr>
          <w:lang w:val="en-US"/>
        </w:rPr>
      </w:pPr>
      <w:r>
        <w:rPr>
          <w:lang w:val="en-US"/>
        </w:rPr>
        <w:lastRenderedPageBreak/>
        <w:t xml:space="preserve">- </w:t>
      </w:r>
      <w:r w:rsidR="000720CF" w:rsidRPr="000720CF">
        <w:rPr>
          <w:lang w:val="en-US"/>
        </w:rPr>
        <w:t>Service orientation</w:t>
      </w:r>
    </w:p>
    <w:p w:rsidR="000720CF" w:rsidRPr="000720CF" w:rsidRDefault="008508ED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>Relationship building</w:t>
      </w:r>
    </w:p>
    <w:p w:rsidR="000720CF" w:rsidRPr="000720CF" w:rsidRDefault="008508ED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>Management of teams</w:t>
      </w:r>
    </w:p>
    <w:p w:rsidR="000720CF" w:rsidRPr="008508ED" w:rsidRDefault="000720CF" w:rsidP="00CD03B3">
      <w:pPr>
        <w:spacing w:after="0"/>
        <w:jc w:val="both"/>
        <w:rPr>
          <w:u w:val="single"/>
          <w:lang w:val="en-US"/>
        </w:rPr>
      </w:pPr>
      <w:r w:rsidRPr="008508ED">
        <w:rPr>
          <w:u w:val="single"/>
          <w:lang w:val="en-US"/>
        </w:rPr>
        <w:t>These would be an asset:</w:t>
      </w:r>
    </w:p>
    <w:p w:rsidR="000720CF" w:rsidRPr="000720CF" w:rsidRDefault="008508ED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>Professional and technical expertise:</w:t>
      </w:r>
    </w:p>
    <w:p w:rsidR="000720CF" w:rsidRPr="008508ED" w:rsidRDefault="000720CF" w:rsidP="00CD03B3">
      <w:pPr>
        <w:pStyle w:val="ListParagraph"/>
        <w:numPr>
          <w:ilvl w:val="0"/>
          <w:numId w:val="7"/>
        </w:numPr>
        <w:spacing w:after="0"/>
        <w:jc w:val="both"/>
        <w:rPr>
          <w:lang w:val="en-US"/>
        </w:rPr>
      </w:pPr>
      <w:r w:rsidRPr="008508ED">
        <w:rPr>
          <w:lang w:val="en-US"/>
        </w:rPr>
        <w:t>experience of scheduling/planning work in a pharmaceutical environment (e.g. filling of powders and liquids,</w:t>
      </w:r>
      <w:r w:rsidR="008508ED">
        <w:rPr>
          <w:lang w:val="en-US"/>
        </w:rPr>
        <w:t xml:space="preserve"> </w:t>
      </w:r>
      <w:proofErr w:type="spellStart"/>
      <w:r w:rsidRPr="008508ED">
        <w:rPr>
          <w:lang w:val="en-US"/>
        </w:rPr>
        <w:t>lyophilisation</w:t>
      </w:r>
      <w:proofErr w:type="spellEnd"/>
      <w:r w:rsidRPr="008508ED">
        <w:rPr>
          <w:lang w:val="en-US"/>
        </w:rPr>
        <w:t>, biologicals);</w:t>
      </w:r>
    </w:p>
    <w:p w:rsidR="000720CF" w:rsidRPr="008508ED" w:rsidRDefault="000720CF" w:rsidP="008508ED">
      <w:pPr>
        <w:pStyle w:val="ListParagraph"/>
        <w:numPr>
          <w:ilvl w:val="0"/>
          <w:numId w:val="7"/>
        </w:numPr>
        <w:spacing w:after="0"/>
        <w:jc w:val="both"/>
        <w:rPr>
          <w:lang w:val="en-US"/>
        </w:rPr>
      </w:pPr>
      <w:r w:rsidRPr="008508ED">
        <w:rPr>
          <w:lang w:val="en-US"/>
        </w:rPr>
        <w:t>experience of preparing and monitoring budgets;</w:t>
      </w:r>
    </w:p>
    <w:p w:rsidR="000720CF" w:rsidRPr="008508ED" w:rsidRDefault="000720CF" w:rsidP="008508ED">
      <w:pPr>
        <w:pStyle w:val="ListParagraph"/>
        <w:numPr>
          <w:ilvl w:val="0"/>
          <w:numId w:val="7"/>
        </w:numPr>
        <w:spacing w:after="0"/>
        <w:jc w:val="both"/>
        <w:rPr>
          <w:lang w:val="en-US"/>
        </w:rPr>
      </w:pPr>
      <w:r w:rsidRPr="008508ED">
        <w:rPr>
          <w:lang w:val="en-US"/>
        </w:rPr>
        <w:t>mastery of the MM and PP modules of SAP and software related to supply chains.</w:t>
      </w:r>
    </w:p>
    <w:p w:rsidR="000720CF" w:rsidRPr="000720CF" w:rsidRDefault="008508ED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>Learning and development</w:t>
      </w:r>
    </w:p>
    <w:p w:rsidR="000720CF" w:rsidRPr="000720CF" w:rsidRDefault="008508ED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>Adaptability</w:t>
      </w:r>
    </w:p>
    <w:p w:rsidR="000720CF" w:rsidRPr="000720CF" w:rsidRDefault="008508ED" w:rsidP="00CD03B3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="000720CF" w:rsidRPr="000720CF">
        <w:rPr>
          <w:lang w:val="en-US"/>
        </w:rPr>
        <w:t>Communication</w:t>
      </w:r>
    </w:p>
    <w:p w:rsidR="000720CF" w:rsidRPr="008508ED" w:rsidRDefault="000720CF" w:rsidP="00CD03B3">
      <w:pPr>
        <w:spacing w:after="0"/>
        <w:jc w:val="both"/>
        <w:rPr>
          <w:u w:val="single"/>
          <w:lang w:val="en-US"/>
        </w:rPr>
      </w:pPr>
      <w:r w:rsidRPr="008508ED">
        <w:rPr>
          <w:u w:val="single"/>
          <w:lang w:val="en-US"/>
        </w:rPr>
        <w:t>What we offer</w:t>
      </w:r>
    </w:p>
    <w:p w:rsidR="000720CF" w:rsidRPr="000720CF" w:rsidRDefault="000720CF" w:rsidP="00CD03B3">
      <w:pPr>
        <w:spacing w:after="0"/>
        <w:jc w:val="both"/>
        <w:rPr>
          <w:lang w:val="en-US"/>
        </w:rPr>
      </w:pPr>
      <w:r w:rsidRPr="000720CF">
        <w:rPr>
          <w:lang w:val="en-US"/>
        </w:rPr>
        <w:t>If successful, you may be offered employment based on renewable fixed-term contracts at grade A1/A2 In Strasbourg,</w:t>
      </w:r>
      <w:r w:rsidR="008508ED">
        <w:rPr>
          <w:lang w:val="en-US"/>
        </w:rPr>
        <w:t xml:space="preserve"> </w:t>
      </w:r>
      <w:r w:rsidRPr="000720CF">
        <w:rPr>
          <w:lang w:val="en-US"/>
        </w:rPr>
        <w:t>you will receive a basic monthly gross salary of €4 990 (grade A1) or €6 376 (grade A2) which is exempt from national income</w:t>
      </w:r>
      <w:r w:rsidR="008508ED">
        <w:rPr>
          <w:lang w:val="en-US"/>
        </w:rPr>
        <w:t xml:space="preserve"> </w:t>
      </w:r>
      <w:r w:rsidRPr="000720CF">
        <w:rPr>
          <w:lang w:val="en-US"/>
        </w:rPr>
        <w:t>tax. In our external offices different salary scales are used according to the cost of living conditions. This salary may be</w:t>
      </w:r>
    </w:p>
    <w:p w:rsidR="000720CF" w:rsidRPr="000720CF" w:rsidRDefault="000720CF" w:rsidP="00CD03B3">
      <w:pPr>
        <w:spacing w:after="0"/>
        <w:jc w:val="both"/>
        <w:rPr>
          <w:lang w:val="en-US"/>
        </w:rPr>
      </w:pPr>
      <w:r w:rsidRPr="000720CF">
        <w:rPr>
          <w:lang w:val="en-US"/>
        </w:rPr>
        <w:t>supplemented by other allowances depending on your personal situation and you will be affiliated to a Council of Europe pension</w:t>
      </w:r>
      <w:r w:rsidR="008508ED">
        <w:rPr>
          <w:lang w:val="en-US"/>
        </w:rPr>
        <w:t xml:space="preserve"> </w:t>
      </w:r>
      <w:r w:rsidRPr="000720CF">
        <w:rPr>
          <w:lang w:val="en-US"/>
        </w:rPr>
        <w:t>scheme. You will also benefit from private medical insurance, 32 working days leave per year and other benefits (including</w:t>
      </w:r>
      <w:r w:rsidR="008508ED">
        <w:rPr>
          <w:lang w:val="en-US"/>
        </w:rPr>
        <w:t xml:space="preserve"> </w:t>
      </w:r>
      <w:r w:rsidRPr="000720CF">
        <w:rPr>
          <w:lang w:val="en-US"/>
        </w:rPr>
        <w:t>flexible working hours, training and development, possibility of teleworking, etc.).</w:t>
      </w:r>
    </w:p>
    <w:p w:rsidR="000720CF" w:rsidRPr="000720CF" w:rsidRDefault="000720CF" w:rsidP="00CD03B3">
      <w:pPr>
        <w:spacing w:after="0"/>
        <w:jc w:val="both"/>
        <w:rPr>
          <w:lang w:val="en-US"/>
        </w:rPr>
      </w:pPr>
      <w:r w:rsidRPr="000720CF">
        <w:rPr>
          <w:lang w:val="en-US"/>
        </w:rPr>
        <w:t>This competition is carried out in accordance with Article 15.b of the Regulations on Appointments (Appendix II to the</w:t>
      </w:r>
      <w:r w:rsidR="008508ED">
        <w:rPr>
          <w:lang w:val="en-US"/>
        </w:rPr>
        <w:t xml:space="preserve"> </w:t>
      </w:r>
      <w:r w:rsidRPr="000720CF">
        <w:rPr>
          <w:lang w:val="en-US"/>
        </w:rPr>
        <w:t>Staff Regulations), which foresees renewable employment on fixed-term contracts. Details on conditions of employment</w:t>
      </w:r>
      <w:r w:rsidR="008508ED">
        <w:rPr>
          <w:lang w:val="en-US"/>
        </w:rPr>
        <w:t xml:space="preserve"> </w:t>
      </w:r>
      <w:r w:rsidRPr="000720CF">
        <w:rPr>
          <w:lang w:val="en-US"/>
        </w:rPr>
        <w:t>(probationary period, salaries, allowances, pension scheme, social insurance, etc.) can be consulted on our recruitment website.</w:t>
      </w:r>
      <w:r w:rsidR="008508ED">
        <w:rPr>
          <w:lang w:val="en-US"/>
        </w:rPr>
        <w:t xml:space="preserve"> </w:t>
      </w:r>
      <w:r w:rsidRPr="000720CF">
        <w:rPr>
          <w:lang w:val="en-US"/>
        </w:rPr>
        <w:t>Any changes to these conditions during the recruitment process are updated on this site and will apply at the time of the job</w:t>
      </w:r>
      <w:r w:rsidR="008508ED">
        <w:rPr>
          <w:lang w:val="en-US"/>
        </w:rPr>
        <w:t xml:space="preserve"> </w:t>
      </w:r>
      <w:r w:rsidRPr="000720CF">
        <w:rPr>
          <w:lang w:val="en-US"/>
        </w:rPr>
        <w:t>offer.</w:t>
      </w:r>
    </w:p>
    <w:p w:rsidR="000720CF" w:rsidRPr="000720CF" w:rsidRDefault="000720CF" w:rsidP="00CD03B3">
      <w:pPr>
        <w:spacing w:after="0"/>
        <w:jc w:val="both"/>
        <w:rPr>
          <w:lang w:val="en-US"/>
        </w:rPr>
      </w:pPr>
      <w:r w:rsidRPr="000720CF">
        <w:rPr>
          <w:lang w:val="en-US"/>
        </w:rPr>
        <w:t>If your profile matches our needs and you are not recruited straight away, you may be placed on a reserve list, valid for a</w:t>
      </w:r>
      <w:r w:rsidR="008508ED">
        <w:rPr>
          <w:lang w:val="en-US"/>
        </w:rPr>
        <w:t xml:space="preserve"> </w:t>
      </w:r>
      <w:r w:rsidRPr="000720CF">
        <w:rPr>
          <w:lang w:val="en-US"/>
        </w:rPr>
        <w:t>maximum of four years.</w:t>
      </w:r>
    </w:p>
    <w:p w:rsidR="000720CF" w:rsidRPr="008508ED" w:rsidRDefault="000720CF" w:rsidP="00CD03B3">
      <w:pPr>
        <w:spacing w:after="0"/>
        <w:jc w:val="both"/>
        <w:rPr>
          <w:u w:val="single"/>
          <w:lang w:val="en-US"/>
        </w:rPr>
      </w:pPr>
      <w:r w:rsidRPr="008508ED">
        <w:rPr>
          <w:u w:val="single"/>
          <w:lang w:val="en-US"/>
        </w:rPr>
        <w:t>Applications and selection procedure</w:t>
      </w:r>
    </w:p>
    <w:p w:rsidR="000720CF" w:rsidRPr="000720CF" w:rsidRDefault="000720CF" w:rsidP="00CD03B3">
      <w:pPr>
        <w:spacing w:after="0"/>
        <w:jc w:val="both"/>
        <w:rPr>
          <w:lang w:val="en-US"/>
        </w:rPr>
      </w:pPr>
      <w:r w:rsidRPr="000720CF">
        <w:rPr>
          <w:lang w:val="en-US"/>
        </w:rPr>
        <w:t>Deadline for applications is 04 April 2022 (midnight French time). Applications must be made in English or French using</w:t>
      </w:r>
      <w:r w:rsidR="008508ED">
        <w:rPr>
          <w:lang w:val="en-US"/>
        </w:rPr>
        <w:t xml:space="preserve"> </w:t>
      </w:r>
      <w:r w:rsidRPr="000720CF">
        <w:rPr>
          <w:lang w:val="en-US"/>
        </w:rPr>
        <w:t>the Council of Europe online application system. By connecting to our website, you can create and submit your online</w:t>
      </w:r>
      <w:r w:rsidR="008508ED">
        <w:rPr>
          <w:lang w:val="en-US"/>
        </w:rPr>
        <w:t xml:space="preserve"> </w:t>
      </w:r>
      <w:r w:rsidRPr="000720CF">
        <w:rPr>
          <w:lang w:val="en-US"/>
        </w:rPr>
        <w:t>application. Please fill out the online application form providing all requested details and explain how your competencies make</w:t>
      </w:r>
    </w:p>
    <w:p w:rsidR="000720CF" w:rsidRPr="000720CF" w:rsidRDefault="000720CF" w:rsidP="00CD03B3">
      <w:pPr>
        <w:spacing w:after="0"/>
        <w:jc w:val="both"/>
        <w:rPr>
          <w:lang w:val="en-US"/>
        </w:rPr>
      </w:pPr>
      <w:r w:rsidRPr="000720CF">
        <w:rPr>
          <w:lang w:val="en-US"/>
        </w:rPr>
        <w:t>you the best candidate for this role. It usually takes a few hours to fill in an application form, so please take this information into</w:t>
      </w:r>
      <w:r w:rsidR="008508ED">
        <w:rPr>
          <w:lang w:val="en-US"/>
        </w:rPr>
        <w:t xml:space="preserve"> </w:t>
      </w:r>
      <w:r w:rsidRPr="000720CF">
        <w:rPr>
          <w:lang w:val="en-US"/>
        </w:rPr>
        <w:t>consideration while applying.</w:t>
      </w:r>
    </w:p>
    <w:p w:rsidR="000720CF" w:rsidRPr="000720CF" w:rsidRDefault="000720CF" w:rsidP="00CD03B3">
      <w:pPr>
        <w:spacing w:after="0"/>
        <w:jc w:val="both"/>
        <w:rPr>
          <w:lang w:val="en-US"/>
        </w:rPr>
      </w:pPr>
      <w:r w:rsidRPr="000720CF">
        <w:rPr>
          <w:lang w:val="en-US"/>
        </w:rPr>
        <w:t>Only applicants who best meet the abovementioned criteria will be considered for the next stage, which will consist of</w:t>
      </w:r>
      <w:r w:rsidR="008508ED">
        <w:rPr>
          <w:lang w:val="en-US"/>
        </w:rPr>
        <w:t xml:space="preserve"> </w:t>
      </w:r>
      <w:r w:rsidRPr="000720CF">
        <w:rPr>
          <w:lang w:val="en-US"/>
        </w:rPr>
        <w:t>assessments and an interview. Further information on the assessment process will be provided to the selected candidates in</w:t>
      </w:r>
      <w:r w:rsidR="008508ED">
        <w:rPr>
          <w:lang w:val="en-US"/>
        </w:rPr>
        <w:t xml:space="preserve"> </w:t>
      </w:r>
      <w:r w:rsidRPr="000720CF">
        <w:rPr>
          <w:lang w:val="en-US"/>
        </w:rPr>
        <w:t>due course. The tentative dates for each stage of the recruitment process will be found on our website.</w:t>
      </w:r>
    </w:p>
    <w:p w:rsidR="00F12B5E" w:rsidRPr="000720CF" w:rsidRDefault="00F12B5E" w:rsidP="00CD03B3">
      <w:pPr>
        <w:spacing w:after="0"/>
        <w:jc w:val="both"/>
        <w:rPr>
          <w:lang w:val="en-US"/>
        </w:rPr>
      </w:pPr>
    </w:p>
    <w:sectPr w:rsidR="00F12B5E" w:rsidRPr="00072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BB7"/>
    <w:multiLevelType w:val="hybridMultilevel"/>
    <w:tmpl w:val="F5601530"/>
    <w:lvl w:ilvl="0" w:tplc="3F749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37C3"/>
    <w:multiLevelType w:val="hybridMultilevel"/>
    <w:tmpl w:val="DD8E2638"/>
    <w:lvl w:ilvl="0" w:tplc="3F749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69EA"/>
    <w:multiLevelType w:val="hybridMultilevel"/>
    <w:tmpl w:val="C5C22410"/>
    <w:lvl w:ilvl="0" w:tplc="3F749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2360"/>
    <w:multiLevelType w:val="hybridMultilevel"/>
    <w:tmpl w:val="AB3240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665EC"/>
    <w:multiLevelType w:val="hybridMultilevel"/>
    <w:tmpl w:val="CA525CE4"/>
    <w:lvl w:ilvl="0" w:tplc="3F749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A5D18"/>
    <w:multiLevelType w:val="hybridMultilevel"/>
    <w:tmpl w:val="67045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03076"/>
    <w:multiLevelType w:val="hybridMultilevel"/>
    <w:tmpl w:val="B1161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CF"/>
    <w:rsid w:val="000720CF"/>
    <w:rsid w:val="00327D81"/>
    <w:rsid w:val="008508ED"/>
    <w:rsid w:val="0091223C"/>
    <w:rsid w:val="00A10029"/>
    <w:rsid w:val="00CD03B3"/>
    <w:rsid w:val="00E06C68"/>
    <w:rsid w:val="00E6066B"/>
    <w:rsid w:val="00E9590E"/>
    <w:rsid w:val="00EC4330"/>
    <w:rsid w:val="00F1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2022-03-28T12:59:00Z</dcterms:created>
  <dcterms:modified xsi:type="dcterms:W3CDTF">2022-03-28T12:59:00Z</dcterms:modified>
</cp:coreProperties>
</file>